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spacing w:lineRule="auto" w:line="240" w:before="0" w:after="0"/>
        <w:jc w:val="center"/>
        <w:rPr>
          <w:color w:val="auto"/>
        </w:rPr>
      </w:pPr>
      <w:bookmarkStart w:id="0" w:name="__DdeLink__1072_3844206462"/>
      <w:r>
        <w:rPr>
          <w:rFonts w:ascii="Arial" w:hAnsi="Arial"/>
          <w:b/>
          <w:i w:val="false"/>
          <w:caps w:val="false"/>
          <w:smallCaps w:val="false"/>
          <w:color w:val="auto"/>
          <w:sz w:val="24"/>
          <w:szCs w:val="24"/>
          <w:u w:val="none"/>
        </w:rPr>
        <w:t>India-UAE: A Partnership for all seasons</w:t>
      </w:r>
      <w:bookmarkEnd w:id="0"/>
    </w:p>
    <w:p>
      <w:pPr>
        <w:pStyle w:val="TextBody"/>
        <w:bidi w:val="0"/>
        <w:spacing w:lineRule="auto" w:line="240" w:before="0" w:after="0"/>
        <w:jc w:val="right"/>
        <w:rPr>
          <w:rFonts w:ascii="Arial" w:hAnsi="Arial"/>
          <w:b w:val="false"/>
          <w:b w:val="false"/>
          <w:i w:val="false"/>
          <w:i w:val="false"/>
          <w:caps w:val="false"/>
          <w:smallCaps w:val="false"/>
          <w:strike w:val="false"/>
          <w:dstrike w:val="false"/>
          <w:color w:val="auto"/>
          <w:sz w:val="24"/>
          <w:szCs w:val="24"/>
          <w:u w:val="none"/>
          <w:effect w:val="none"/>
        </w:rPr>
      </w:pPr>
      <w:r>
        <w:rPr>
          <w:rFonts w:ascii="Arial" w:hAnsi="Arial"/>
          <w:b w:val="false"/>
          <w:i w:val="false"/>
          <w:caps w:val="false"/>
          <w:smallCaps w:val="false"/>
          <w:strike w:val="false"/>
          <w:dstrike w:val="false"/>
          <w:color w:val="auto"/>
          <w:sz w:val="24"/>
          <w:szCs w:val="24"/>
          <w:u w:val="none"/>
          <w:effect w:val="none"/>
        </w:rPr>
      </w:r>
    </w:p>
    <w:p>
      <w:pPr>
        <w:pStyle w:val="TextBody"/>
        <w:bidi w:val="0"/>
        <w:spacing w:lineRule="auto" w:line="240" w:before="0" w:after="0"/>
        <w:jc w:val="both"/>
        <w:rPr>
          <w:color w:val="auto"/>
        </w:rPr>
      </w:pPr>
      <w:r>
        <w:rPr>
          <w:rFonts w:ascii="Arial" w:hAnsi="Arial"/>
          <w:b w:val="false"/>
          <w:i w:val="false"/>
          <w:caps w:val="false"/>
          <w:smallCaps w:val="false"/>
          <w:strike w:val="false"/>
          <w:dstrike w:val="false"/>
          <w:color w:val="auto"/>
          <w:sz w:val="24"/>
          <w:szCs w:val="24"/>
          <w:u w:val="none"/>
          <w:effect w:val="none"/>
        </w:rPr>
        <w:tab/>
        <w:t>India and the United Arab Emirates along with all other countries in the world continue to collectively fight the COVID-19 pandemic for a safer and healthier world. In these difficult times, the people of India and the UAE have many reasons to cheer together for the future. While India has started celebrations for its 75</w:t>
      </w:r>
      <w:r>
        <w:rPr>
          <w:rFonts w:ascii="Arial" w:hAnsi="Arial"/>
          <w:b w:val="false"/>
          <w:i w:val="false"/>
          <w:caps w:val="false"/>
          <w:smallCaps w:val="false"/>
          <w:strike w:val="false"/>
          <w:dstrike w:val="false"/>
          <w:color w:val="auto"/>
          <w:sz w:val="24"/>
          <w:szCs w:val="24"/>
          <w:u w:val="none"/>
          <w:effect w:val="none"/>
          <w:vertAlign w:val="superscript"/>
        </w:rPr>
        <w:t>th</w:t>
      </w:r>
      <w:r>
        <w:rPr>
          <w:rFonts w:ascii="Arial" w:hAnsi="Arial"/>
          <w:b w:val="false"/>
          <w:i w:val="false"/>
          <w:caps w:val="false"/>
          <w:smallCaps w:val="false"/>
          <w:strike w:val="false"/>
          <w:dstrike w:val="false"/>
          <w:color w:val="auto"/>
          <w:sz w:val="24"/>
          <w:szCs w:val="24"/>
          <w:u w:val="none"/>
          <w:effect w:val="none"/>
        </w:rPr>
        <w:t xml:space="preserve"> anniversary of independence, the UAE too has set plans in motion to celebrate the 50</w:t>
      </w:r>
      <w:r>
        <w:rPr>
          <w:rFonts w:ascii="Arial" w:hAnsi="Arial"/>
          <w:b w:val="false"/>
          <w:i w:val="false"/>
          <w:caps w:val="false"/>
          <w:smallCaps w:val="false"/>
          <w:strike w:val="false"/>
          <w:dstrike w:val="false"/>
          <w:color w:val="auto"/>
          <w:sz w:val="24"/>
          <w:szCs w:val="24"/>
          <w:u w:val="none"/>
          <w:effect w:val="none"/>
          <w:vertAlign w:val="superscript"/>
        </w:rPr>
        <w:t>th</w:t>
      </w:r>
      <w:r>
        <w:rPr>
          <w:rFonts w:ascii="Arial" w:hAnsi="Arial"/>
          <w:b w:val="false"/>
          <w:i w:val="false"/>
          <w:caps w:val="false"/>
          <w:smallCaps w:val="false"/>
          <w:strike w:val="false"/>
          <w:dstrike w:val="false"/>
          <w:color w:val="auto"/>
          <w:sz w:val="24"/>
          <w:szCs w:val="24"/>
          <w:u w:val="none"/>
          <w:effect w:val="none"/>
        </w:rPr>
        <w:t xml:space="preserve"> anniversary of its foundation. In the next one year, India and the UAE will also celebrate 50 years of their diplomatic relations. </w:t>
      </w:r>
      <w:r>
        <w:rPr>
          <w:rFonts w:ascii="Arial" w:hAnsi="Arial"/>
          <w:b w:val="false"/>
          <w:bCs w:val="false"/>
          <w:i w:val="false"/>
          <w:caps w:val="false"/>
          <w:smallCaps w:val="false"/>
          <w:strike w:val="false"/>
          <w:dstrike w:val="false"/>
          <w:color w:val="auto"/>
          <w:sz w:val="24"/>
          <w:szCs w:val="24"/>
          <w:u w:val="none"/>
          <w:effect w:val="none"/>
        </w:rPr>
        <w:t>While it was not planned this way</w:t>
      </w:r>
      <w:r>
        <w:rPr>
          <w:rFonts w:ascii="Arial" w:hAnsi="Arial"/>
          <w:b w:val="false"/>
          <w:i w:val="false"/>
          <w:caps w:val="false"/>
          <w:smallCaps w:val="false"/>
          <w:strike w:val="false"/>
          <w:dstrike w:val="false"/>
          <w:color w:val="auto"/>
          <w:sz w:val="24"/>
          <w:szCs w:val="24"/>
          <w:u w:val="none"/>
          <w:effect w:val="none"/>
        </w:rPr>
        <w:t>, it is only fitting that Dubai EXPO2020 is being held during this momentous period of bilateral relations. While the milestones fall during a span of a year, the foundation of these moments were laid down much before the formation of the UAE on 2nd December 1971 or independence of India on 15th August 1947.</w:t>
      </w:r>
    </w:p>
    <w:p>
      <w:pPr>
        <w:pStyle w:val="TextBody"/>
        <w:bidi w:val="0"/>
        <w:spacing w:lineRule="auto" w:line="240" w:before="0" w:after="0"/>
        <w:jc w:val="both"/>
        <w:rPr>
          <w:rFonts w:ascii="Arial" w:hAnsi="Arial"/>
          <w:b w:val="false"/>
          <w:b w:val="false"/>
          <w:i w:val="false"/>
          <w:i w:val="false"/>
          <w:caps w:val="false"/>
          <w:smallCaps w:val="false"/>
          <w:strike w:val="false"/>
          <w:dstrike w:val="false"/>
          <w:color w:val="auto"/>
          <w:sz w:val="24"/>
          <w:szCs w:val="24"/>
          <w:u w:val="none"/>
          <w:effect w:val="none"/>
        </w:rPr>
      </w:pPr>
      <w:r>
        <w:rPr>
          <w:rFonts w:ascii="Arial" w:hAnsi="Arial"/>
          <w:b w:val="false"/>
          <w:i w:val="false"/>
          <w:caps w:val="false"/>
          <w:smallCaps w:val="false"/>
          <w:strike w:val="false"/>
          <w:dstrike w:val="false"/>
          <w:color w:val="auto"/>
          <w:sz w:val="24"/>
          <w:szCs w:val="24"/>
          <w:u w:val="none"/>
          <w:effect w:val="none"/>
        </w:rPr>
      </w:r>
    </w:p>
    <w:p>
      <w:pPr>
        <w:pStyle w:val="TextBody"/>
        <w:bidi w:val="0"/>
        <w:spacing w:lineRule="auto" w:line="240" w:before="0" w:after="0"/>
        <w:jc w:val="both"/>
        <w:rPr>
          <w:color w:val="auto"/>
        </w:rPr>
      </w:pPr>
      <w:r>
        <w:rPr>
          <w:rFonts w:ascii="Arial" w:hAnsi="Arial"/>
          <w:b w:val="false"/>
          <w:i w:val="false"/>
          <w:caps w:val="false"/>
          <w:smallCaps w:val="false"/>
          <w:strike w:val="false"/>
          <w:dstrike w:val="false"/>
          <w:color w:val="auto"/>
          <w:sz w:val="24"/>
          <w:szCs w:val="24"/>
          <w:u w:val="none"/>
          <w:effect w:val="none"/>
        </w:rPr>
        <w:tab/>
        <w:t>The centuries old ties between the people of India and the UAE are rooted in trade and commerce; starting from the time of the Indus Valley Civilization, when the two regions had a flourishing maritime trade, to the early 20th century when Mumbai (erstwhile Bombay) used to be the biggest hub for the pearls trade in the region. The currency of the two countries also remained the same until 1973 when the Dirham replaced the Gulf Rupee in the UAE. When the UAE was formed in 1971, India was one of the first few countries to establish diplomatic relations in 1972 and consequently opened its Mission in 1973.</w:t>
      </w:r>
    </w:p>
    <w:p>
      <w:pPr>
        <w:pStyle w:val="TextBody"/>
        <w:bidi w:val="0"/>
        <w:spacing w:lineRule="auto" w:line="240" w:before="0" w:after="0"/>
        <w:jc w:val="both"/>
        <w:rPr>
          <w:rFonts w:ascii="Arial" w:hAnsi="Arial"/>
          <w:b w:val="false"/>
          <w:b w:val="false"/>
          <w:i w:val="false"/>
          <w:i w:val="false"/>
          <w:caps w:val="false"/>
          <w:smallCaps w:val="false"/>
          <w:strike w:val="false"/>
          <w:dstrike w:val="false"/>
          <w:color w:val="auto"/>
          <w:sz w:val="24"/>
          <w:szCs w:val="24"/>
          <w:u w:val="none"/>
          <w:effect w:val="none"/>
        </w:rPr>
      </w:pPr>
      <w:r>
        <w:rPr>
          <w:rFonts w:ascii="Arial" w:hAnsi="Arial"/>
          <w:b w:val="false"/>
          <w:i w:val="false"/>
          <w:caps w:val="false"/>
          <w:smallCaps w:val="false"/>
          <w:strike w:val="false"/>
          <w:dstrike w:val="false"/>
          <w:color w:val="auto"/>
          <w:sz w:val="24"/>
          <w:szCs w:val="24"/>
          <w:u w:val="none"/>
          <w:effect w:val="none"/>
        </w:rPr>
      </w:r>
    </w:p>
    <w:p>
      <w:pPr>
        <w:pStyle w:val="TextBody"/>
        <w:bidi w:val="0"/>
        <w:spacing w:lineRule="auto" w:line="240" w:before="0" w:after="0"/>
        <w:jc w:val="both"/>
        <w:rPr>
          <w:color w:val="auto"/>
        </w:rPr>
      </w:pPr>
      <w:r>
        <w:rPr>
          <w:rFonts w:ascii="Arial" w:hAnsi="Arial"/>
          <w:b w:val="false"/>
          <w:i w:val="false"/>
          <w:caps w:val="false"/>
          <w:smallCaps w:val="false"/>
          <w:strike w:val="false"/>
          <w:dstrike w:val="false"/>
          <w:color w:val="auto"/>
          <w:sz w:val="24"/>
          <w:szCs w:val="24"/>
          <w:u w:val="none"/>
          <w:effect w:val="none"/>
        </w:rPr>
        <w:tab/>
        <w:t>This shared journey of the people of India and the Emirates flourished after the formation of the UAE. The presence of Indians in the UAE dates back to the pre-British era, but their numbers increased after the formation of the UAE. The real impetus came in the 1990s when Dubai commenced its journey to become a global hub for trade. The massive infrastructure boom in Dubai attracted the large Indian human resource. Currently, more than 3 million Indians have made the UAE their second home.</w:t>
      </w:r>
    </w:p>
    <w:p>
      <w:pPr>
        <w:pStyle w:val="TextBody"/>
        <w:bidi w:val="0"/>
        <w:spacing w:lineRule="auto" w:line="240" w:before="0" w:after="0"/>
        <w:jc w:val="both"/>
        <w:rPr>
          <w:rFonts w:ascii="Arial" w:hAnsi="Arial"/>
          <w:b w:val="false"/>
          <w:b w:val="false"/>
          <w:i w:val="false"/>
          <w:i w:val="false"/>
          <w:caps w:val="false"/>
          <w:smallCaps w:val="false"/>
          <w:strike w:val="false"/>
          <w:dstrike w:val="false"/>
          <w:color w:val="auto"/>
          <w:sz w:val="24"/>
          <w:szCs w:val="24"/>
          <w:u w:val="none"/>
          <w:effect w:val="none"/>
        </w:rPr>
      </w:pPr>
      <w:r>
        <w:rPr>
          <w:rFonts w:ascii="Arial" w:hAnsi="Arial"/>
          <w:b w:val="false"/>
          <w:i w:val="false"/>
          <w:caps w:val="false"/>
          <w:smallCaps w:val="false"/>
          <w:strike w:val="false"/>
          <w:dstrike w:val="false"/>
          <w:color w:val="auto"/>
          <w:sz w:val="24"/>
          <w:szCs w:val="24"/>
          <w:u w:val="none"/>
          <w:effect w:val="none"/>
        </w:rPr>
      </w:r>
    </w:p>
    <w:p>
      <w:pPr>
        <w:pStyle w:val="TextBody"/>
        <w:bidi w:val="0"/>
        <w:spacing w:lineRule="auto" w:line="240" w:before="0" w:after="0"/>
        <w:jc w:val="both"/>
        <w:rPr>
          <w:color w:val="auto"/>
        </w:rPr>
      </w:pPr>
      <w:r>
        <w:rPr>
          <w:rFonts w:ascii="Arial" w:hAnsi="Arial"/>
          <w:b w:val="false"/>
          <w:i w:val="false"/>
          <w:caps w:val="false"/>
          <w:smallCaps w:val="false"/>
          <w:strike w:val="false"/>
          <w:dstrike w:val="false"/>
          <w:color w:val="auto"/>
          <w:sz w:val="24"/>
          <w:szCs w:val="24"/>
          <w:u w:val="none"/>
          <w:effect w:val="none"/>
        </w:rPr>
        <w:tab/>
        <w:t xml:space="preserve">The deep-rooted relationship has received new momentum under the leadership of Prime Minister Shri Narendra Modi and Crown Prince of Abu Dhabi His Highness Sheikh Mohammed bin Zayed. In the last six years, Prime Minister Modi has visited the UAE three times, most recently in August 2019. During the same time period, Sheikh Mohammed bin Zayed has visited India two times, including in January 2017 when bilateral relations were formally upgraded to a ‘Comprehensive Strategic Partnership’. While our people remain the backbone of this relationship, trade and commerce has been the engine of the growth. Bilateral trade, which was restricted to spices, dates, pearls and fisheries till the 1960s, has undergone a sea-change to grow to US $ 59 billion in 2019-20 from around US $ 180 million in the 1970s. The trade is well-diversified and includes Petroleum Products, Precious Metals, Stones, Jewellery, Minerals, Food Items, Textiles, Engineering &amp; Machinery Products and Chemicals. </w:t>
      </w:r>
      <w:r>
        <w:rPr>
          <w:rFonts w:ascii="Arial" w:hAnsi="Arial"/>
          <w:b w:val="false"/>
          <w:bCs w:val="false"/>
          <w:i w:val="false"/>
          <w:caps w:val="false"/>
          <w:smallCaps w:val="false"/>
          <w:strike w:val="false"/>
          <w:dstrike w:val="false"/>
          <w:color w:val="auto"/>
          <w:sz w:val="24"/>
          <w:szCs w:val="24"/>
          <w:u w:val="none"/>
          <w:effect w:val="none"/>
        </w:rPr>
        <w:t>While trade has taken a hit during the last year due to lock downs</w:t>
      </w:r>
      <w:r>
        <w:rPr>
          <w:rFonts w:ascii="Arial" w:hAnsi="Arial"/>
          <w:b w:val="false"/>
          <w:i w:val="false"/>
          <w:caps w:val="false"/>
          <w:smallCaps w:val="false"/>
          <w:strike w:val="false"/>
          <w:dstrike w:val="false"/>
          <w:color w:val="auto"/>
          <w:sz w:val="24"/>
          <w:szCs w:val="24"/>
          <w:u w:val="none"/>
          <w:effect w:val="none"/>
        </w:rPr>
        <w:t>, since the outbreak of the COVID-19 pandemic, bilateral cooperation has deepened in sectors as diverse as health care, agriculture products and investments.</w:t>
      </w:r>
    </w:p>
    <w:p>
      <w:pPr>
        <w:pStyle w:val="TextBody"/>
        <w:bidi w:val="0"/>
        <w:spacing w:lineRule="auto" w:line="240" w:before="0" w:after="0"/>
        <w:jc w:val="both"/>
        <w:rPr>
          <w:rFonts w:ascii="Arial" w:hAnsi="Arial"/>
          <w:b w:val="false"/>
          <w:b w:val="false"/>
          <w:i w:val="false"/>
          <w:i w:val="false"/>
          <w:caps w:val="false"/>
          <w:smallCaps w:val="false"/>
          <w:strike w:val="false"/>
          <w:dstrike w:val="false"/>
          <w:color w:val="auto"/>
          <w:sz w:val="24"/>
          <w:szCs w:val="24"/>
          <w:u w:val="none"/>
          <w:effect w:val="none"/>
        </w:rPr>
      </w:pPr>
      <w:r>
        <w:rPr>
          <w:rFonts w:ascii="Arial" w:hAnsi="Arial"/>
          <w:b w:val="false"/>
          <w:i w:val="false"/>
          <w:caps w:val="false"/>
          <w:smallCaps w:val="false"/>
          <w:strike w:val="false"/>
          <w:dstrike w:val="false"/>
          <w:color w:val="auto"/>
          <w:sz w:val="24"/>
          <w:szCs w:val="24"/>
          <w:u w:val="none"/>
          <w:effect w:val="none"/>
        </w:rPr>
      </w:r>
    </w:p>
    <w:p>
      <w:pPr>
        <w:pStyle w:val="TextBody"/>
        <w:bidi w:val="0"/>
        <w:spacing w:lineRule="auto" w:line="240" w:before="0" w:after="0"/>
        <w:jc w:val="both"/>
        <w:rPr>
          <w:color w:val="auto"/>
        </w:rPr>
      </w:pPr>
      <w:r>
        <w:rPr>
          <w:rFonts w:ascii="Arial" w:hAnsi="Arial"/>
          <w:b w:val="false"/>
          <w:i w:val="false"/>
          <w:caps w:val="false"/>
          <w:smallCaps w:val="false"/>
          <w:strike w:val="false"/>
          <w:dstrike w:val="false"/>
          <w:color w:val="auto"/>
          <w:sz w:val="24"/>
          <w:szCs w:val="24"/>
          <w:u w:val="none"/>
          <w:effect w:val="none"/>
        </w:rPr>
        <w:tab/>
        <w:t xml:space="preserve">As Dubai is gearing up to host the EXPO2020 from October this year, the India Pavilion is all set to dazzle the world. The India Pavilion, a 250 million AED project, </w:t>
      </w:r>
      <w:r>
        <w:rPr>
          <w:rFonts w:ascii="Arial" w:hAnsi="Arial"/>
          <w:b w:val="false"/>
          <w:bCs w:val="false"/>
          <w:i w:val="false"/>
          <w:caps w:val="false"/>
          <w:smallCaps w:val="false"/>
          <w:strike w:val="false"/>
          <w:dstrike w:val="false"/>
          <w:color w:val="auto"/>
          <w:sz w:val="24"/>
          <w:szCs w:val="24"/>
          <w:u w:val="none"/>
          <w:effect w:val="none"/>
        </w:rPr>
        <w:t xml:space="preserve">will present emerging India that is committed to the </w:t>
      </w:r>
      <w:r>
        <w:rPr>
          <w:rFonts w:ascii="Arial" w:hAnsi="Arial"/>
          <w:b w:val="false"/>
          <w:bCs w:val="false"/>
          <w:i w:val="false"/>
          <w:caps w:val="false"/>
          <w:smallCaps w:val="false"/>
          <w:strike w:val="false"/>
          <w:dstrike w:val="false"/>
          <w:color w:val="auto"/>
          <w:spacing w:val="0"/>
          <w:sz w:val="24"/>
          <w:szCs w:val="24"/>
          <w:highlight w:val="white"/>
          <w:u w:val="none"/>
          <w:effect w:val="none"/>
        </w:rPr>
        <w:t xml:space="preserve">philosophy of “Together, We Prosper”. The tag line of our Pavilion - ‘Openness, Growth, Opportunity’ - is reflective of the vision we have. Prime Minister Shri Narendra Modi, rightly said, “The world's economic revival is invariably linked to the growth of India. The country is ready to do whatever it takes to further global good and prosperity. This is an India that is reforming, performing and transforming.” The Pavilion </w:t>
      </w:r>
      <w:r>
        <w:rPr>
          <w:rFonts w:ascii="Arial" w:hAnsi="Arial"/>
          <w:b w:val="false"/>
          <w:bCs w:val="false"/>
          <w:i w:val="false"/>
          <w:caps w:val="false"/>
          <w:smallCaps w:val="false"/>
          <w:strike w:val="false"/>
          <w:dstrike w:val="false"/>
          <w:color w:val="auto"/>
          <w:sz w:val="24"/>
          <w:szCs w:val="24"/>
          <w:u w:val="none"/>
          <w:effect w:val="none"/>
        </w:rPr>
        <w:t>will present to the world India’s diverse and composite cultural heritage, its rich history, technological prowess, space achievements and the strong India-UAE ties</w:t>
      </w:r>
      <w:r>
        <w:rPr>
          <w:rFonts w:ascii="Arial" w:hAnsi="Arial"/>
          <w:b w:val="false"/>
          <w:bCs w:val="false"/>
          <w:i w:val="false"/>
          <w:caps w:val="false"/>
          <w:smallCaps w:val="false"/>
          <w:strike w:val="false"/>
          <w:dstrike w:val="false"/>
          <w:color w:val="auto"/>
          <w:sz w:val="24"/>
          <w:szCs w:val="24"/>
          <w:highlight w:val="white"/>
          <w:u w:val="none"/>
          <w:effect w:val="none"/>
        </w:rPr>
        <w:t xml:space="preserve">. The </w:t>
      </w:r>
      <w:r>
        <w:rPr>
          <w:rFonts w:ascii="Arial" w:hAnsi="Arial"/>
          <w:b w:val="false"/>
          <w:bCs w:val="false"/>
          <w:i w:val="false"/>
          <w:caps w:val="false"/>
          <w:smallCaps w:val="false"/>
          <w:strike w:val="false"/>
          <w:dstrike w:val="false"/>
          <w:color w:val="auto"/>
          <w:spacing w:val="0"/>
          <w:sz w:val="24"/>
          <w:szCs w:val="24"/>
          <w:highlight w:val="white"/>
          <w:u w:val="none"/>
          <w:effect w:val="none"/>
        </w:rPr>
        <w:t xml:space="preserve">India Pavilion will also showcase our achievements over its last 75 years. </w:t>
      </w:r>
      <w:r>
        <w:rPr>
          <w:rFonts w:ascii="Arial" w:hAnsi="Arial"/>
          <w:b w:val="false"/>
          <w:i w:val="false"/>
          <w:caps w:val="false"/>
          <w:smallCaps w:val="false"/>
          <w:strike w:val="false"/>
          <w:dstrike w:val="false"/>
          <w:color w:val="auto"/>
          <w:sz w:val="24"/>
          <w:szCs w:val="24"/>
          <w:highlight w:val="white"/>
          <w:u w:val="none"/>
          <w:effect w:val="none"/>
        </w:rPr>
        <w:t xml:space="preserve">With fast paced reforms </w:t>
      </w:r>
      <w:r>
        <w:rPr>
          <w:rFonts w:ascii="Arial" w:hAnsi="Arial"/>
          <w:b w:val="false"/>
          <w:i w:val="false"/>
          <w:caps w:val="false"/>
          <w:smallCaps w:val="false"/>
          <w:strike w:val="false"/>
          <w:dstrike w:val="false"/>
          <w:color w:val="auto"/>
          <w:spacing w:val="0"/>
          <w:sz w:val="24"/>
          <w:szCs w:val="24"/>
          <w:highlight w:val="white"/>
          <w:u w:val="none"/>
          <w:effect w:val="none"/>
        </w:rPr>
        <w:t>across sectors such as mining, space, banking, atomic energy, etc., India has proved to be a nation which is adaptable and agile, even in the midst of the pandemic. And the people of India, whether living in India or abroad, are the true strength and beacon of hope to guide India towards becoming a stronger and more prosperous country in the post-pandemic era.</w:t>
      </w:r>
    </w:p>
    <w:p>
      <w:pPr>
        <w:pStyle w:val="TextBody"/>
        <w:bidi w:val="0"/>
        <w:spacing w:lineRule="auto" w:line="240" w:before="0" w:after="0"/>
        <w:jc w:val="both"/>
        <w:rPr>
          <w:rFonts w:ascii="Arial" w:hAnsi="Arial"/>
          <w:b w:val="false"/>
          <w:b w:val="false"/>
          <w:i w:val="false"/>
          <w:i w:val="false"/>
          <w:caps w:val="false"/>
          <w:smallCaps w:val="false"/>
          <w:strike w:val="false"/>
          <w:dstrike w:val="false"/>
          <w:color w:val="auto"/>
          <w:spacing w:val="0"/>
          <w:sz w:val="24"/>
          <w:szCs w:val="24"/>
          <w:highlight w:val="white"/>
          <w:u w:val="none"/>
          <w:effect w:val="none"/>
        </w:rPr>
      </w:pPr>
      <w:r>
        <w:rPr>
          <w:rFonts w:ascii="Arial" w:hAnsi="Arial"/>
          <w:b w:val="false"/>
          <w:i w:val="false"/>
          <w:caps w:val="false"/>
          <w:smallCaps w:val="false"/>
          <w:strike w:val="false"/>
          <w:dstrike w:val="false"/>
          <w:color w:val="auto"/>
          <w:spacing w:val="0"/>
          <w:sz w:val="24"/>
          <w:szCs w:val="24"/>
          <w:highlight w:val="white"/>
          <w:u w:val="none"/>
          <w:effect w:val="none"/>
        </w:rPr>
      </w:r>
    </w:p>
    <w:p>
      <w:pPr>
        <w:pStyle w:val="TextBody"/>
        <w:bidi w:val="0"/>
        <w:spacing w:lineRule="auto" w:line="240" w:before="0" w:after="0"/>
        <w:jc w:val="both"/>
        <w:rPr>
          <w:color w:val="auto"/>
        </w:rPr>
      </w:pPr>
      <w:r>
        <w:rPr>
          <w:rFonts w:ascii="Arial" w:hAnsi="Arial"/>
          <w:b w:val="false"/>
          <w:i w:val="false"/>
          <w:caps w:val="false"/>
          <w:smallCaps w:val="false"/>
          <w:strike w:val="false"/>
          <w:dstrike w:val="false"/>
          <w:color w:val="auto"/>
          <w:spacing w:val="0"/>
          <w:sz w:val="24"/>
          <w:szCs w:val="24"/>
          <w:highlight w:val="white"/>
          <w:u w:val="none"/>
          <w:effect w:val="none"/>
        </w:rPr>
        <w:tab/>
      </w:r>
      <w:r>
        <w:rPr>
          <w:rFonts w:ascii="Arial" w:hAnsi="Arial"/>
          <w:b w:val="false"/>
          <w:i w:val="false"/>
          <w:caps w:val="false"/>
          <w:smallCaps w:val="false"/>
          <w:strike w:val="false"/>
          <w:dstrike w:val="false"/>
          <w:color w:val="auto"/>
          <w:sz w:val="24"/>
          <w:szCs w:val="24"/>
          <w:u w:val="none"/>
          <w:effect w:val="none"/>
        </w:rPr>
        <w:t xml:space="preserve">The synergies, shared vision and complementary strengths of India and the UAE present a rare opportunity to contribute to the progress of not only our two countries, but also for the larger region and the world. UAE needs the right pool of manpower to diversify its economy in fields like agriculture, manufacturing, artificial intelligence and space, among others. India has the technical know-how and the required human resources and above all, India's interests align with that of the UAE. When the Covid-19 pandemic hit the world by surprise, our relationship was tested, but India, UAE and the people of both countries stood side-by-side in their fight against the pandemic. </w:t>
      </w:r>
      <w:r>
        <w:rPr>
          <w:rFonts w:ascii="Arial" w:hAnsi="Arial"/>
          <w:b w:val="false"/>
          <w:bCs w:val="false"/>
          <w:i w:val="false"/>
          <w:caps w:val="false"/>
          <w:smallCaps w:val="false"/>
          <w:strike w:val="false"/>
          <w:dstrike w:val="false"/>
          <w:color w:val="auto"/>
          <w:sz w:val="24"/>
          <w:szCs w:val="24"/>
          <w:u w:val="none"/>
          <w:effect w:val="none"/>
        </w:rPr>
        <w:t xml:space="preserve">As India's External Affairs Minister, Dr. S. Jaishankar rightly said, </w:t>
      </w:r>
      <w:r>
        <w:rPr>
          <w:rFonts w:ascii="Arial" w:hAnsi="Arial"/>
          <w:b w:val="false"/>
          <w:bCs w:val="false"/>
          <w:i w:val="false"/>
          <w:iCs w:val="false"/>
          <w:caps w:val="false"/>
          <w:smallCaps w:val="false"/>
          <w:strike w:val="false"/>
          <w:dstrike w:val="false"/>
          <w:color w:val="auto"/>
          <w:sz w:val="24"/>
          <w:szCs w:val="24"/>
          <w:u w:val="none"/>
          <w:effect w:val="none"/>
        </w:rPr>
        <w:t>in August 2020, “</w:t>
      </w:r>
      <w:r>
        <w:rPr>
          <w:rFonts w:ascii="Arial" w:hAnsi="Arial"/>
          <w:b w:val="false"/>
          <w:bCs w:val="false"/>
          <w:i/>
          <w:iCs/>
          <w:caps w:val="false"/>
          <w:smallCaps w:val="false"/>
          <w:strike w:val="false"/>
          <w:dstrike w:val="false"/>
          <w:color w:val="auto"/>
          <w:sz w:val="24"/>
          <w:szCs w:val="24"/>
          <w:u w:val="none"/>
          <w:effect w:val="none"/>
        </w:rPr>
        <w:t>India and UAE share a fast growing relationship. UAE is central to India’s extended neighbourhood. We see UAE on the crossroads of international trade. As Singapore is in the East, UAE is in the West. It is a relationship where the highest leadership of both countries have invested goodwill and energy. As a result, you can see the transformation during the last five years</w:t>
      </w:r>
      <w:r>
        <w:rPr>
          <w:rFonts w:ascii="Arial" w:hAnsi="Arial"/>
          <w:b w:val="false"/>
          <w:bCs w:val="false"/>
          <w:i w:val="false"/>
          <w:iCs w:val="false"/>
          <w:caps w:val="false"/>
          <w:smallCaps w:val="false"/>
          <w:strike w:val="false"/>
          <w:dstrike w:val="false"/>
          <w:color w:val="auto"/>
          <w:sz w:val="24"/>
          <w:szCs w:val="24"/>
          <w:u w:val="none"/>
          <w:effect w:val="none"/>
        </w:rPr>
        <w:t>.”</w:t>
      </w:r>
    </w:p>
    <w:p>
      <w:pPr>
        <w:pStyle w:val="TextBody"/>
        <w:bidi w:val="0"/>
        <w:spacing w:lineRule="auto" w:line="240" w:before="0" w:after="0"/>
        <w:jc w:val="both"/>
        <w:rPr>
          <w:rFonts w:ascii="Arial" w:hAnsi="Arial"/>
          <w:b w:val="false"/>
          <w:b w:val="false"/>
          <w:i/>
          <w:i/>
          <w:iCs/>
          <w:caps w:val="false"/>
          <w:smallCaps w:val="false"/>
          <w:strike w:val="false"/>
          <w:dstrike w:val="false"/>
          <w:color w:val="auto"/>
          <w:sz w:val="24"/>
          <w:szCs w:val="24"/>
          <w:u w:val="none"/>
          <w:effect w:val="none"/>
        </w:rPr>
      </w:pPr>
      <w:r>
        <w:rPr>
          <w:rFonts w:ascii="Arial" w:hAnsi="Arial"/>
          <w:b w:val="false"/>
          <w:i/>
          <w:iCs/>
          <w:caps w:val="false"/>
          <w:smallCaps w:val="false"/>
          <w:strike w:val="false"/>
          <w:dstrike w:val="false"/>
          <w:color w:val="auto"/>
          <w:sz w:val="24"/>
          <w:szCs w:val="24"/>
          <w:u w:val="none"/>
          <w:effect w:val="none"/>
        </w:rPr>
      </w:r>
    </w:p>
    <w:p>
      <w:pPr>
        <w:pStyle w:val="TextBody"/>
        <w:bidi w:val="0"/>
        <w:spacing w:lineRule="auto" w:line="240" w:before="0" w:after="0"/>
        <w:jc w:val="both"/>
        <w:rPr>
          <w:color w:val="auto"/>
        </w:rPr>
      </w:pPr>
      <w:r>
        <w:rPr>
          <w:rFonts w:ascii="Arial" w:hAnsi="Arial"/>
          <w:b w:val="false"/>
          <w:i w:val="false"/>
          <w:caps w:val="false"/>
          <w:smallCaps w:val="false"/>
          <w:strike w:val="false"/>
          <w:dstrike w:val="false"/>
          <w:color w:val="auto"/>
          <w:sz w:val="24"/>
          <w:szCs w:val="24"/>
          <w:u w:val="none"/>
          <w:effect w:val="none"/>
        </w:rPr>
        <w:tab/>
        <w:t>The best bilateral relations are those which rest on the three pillars of trust, shared interests and long-term commitments. The India-UAE relationship has every ingredient to become an ideal bilateral relationship and has proven its worth on every occasion. I am sure the best is yet to come!</w:t>
      </w:r>
    </w:p>
    <w:p>
      <w:pPr>
        <w:pStyle w:val="TextBody"/>
        <w:bidi w:val="0"/>
        <w:spacing w:lineRule="auto" w:line="240" w:before="0" w:after="0"/>
        <w:jc w:val="both"/>
        <w:rPr>
          <w:rFonts w:ascii="Arial" w:hAnsi="Arial"/>
          <w:b w:val="false"/>
          <w:b w:val="false"/>
          <w:i w:val="false"/>
          <w:i w:val="false"/>
          <w:caps w:val="false"/>
          <w:smallCaps w:val="false"/>
          <w:strike w:val="false"/>
          <w:dstrike w:val="false"/>
          <w:color w:val="auto"/>
          <w:sz w:val="24"/>
          <w:szCs w:val="24"/>
          <w:u w:val="none"/>
          <w:effect w:val="none"/>
        </w:rPr>
      </w:pPr>
      <w:r>
        <w:rPr>
          <w:rFonts w:ascii="Arial" w:hAnsi="Arial"/>
          <w:b w:val="false"/>
          <w:i w:val="false"/>
          <w:caps w:val="false"/>
          <w:smallCaps w:val="false"/>
          <w:strike w:val="false"/>
          <w:dstrike w:val="false"/>
          <w:color w:val="auto"/>
          <w:sz w:val="24"/>
          <w:szCs w:val="24"/>
          <w:u w:val="none"/>
          <w:effect w:val="none"/>
        </w:rPr>
      </w:r>
    </w:p>
    <w:p>
      <w:pPr>
        <w:pStyle w:val="TextBody"/>
        <w:bidi w:val="0"/>
        <w:spacing w:lineRule="auto" w:line="240" w:before="0" w:after="0"/>
        <w:jc w:val="both"/>
        <w:rPr>
          <w:color w:val="auto"/>
        </w:rPr>
      </w:pPr>
      <w:r>
        <w:rPr>
          <w:rFonts w:ascii="Arial" w:hAnsi="Arial"/>
          <w:b w:val="false"/>
          <w:i w:val="false"/>
          <w:caps w:val="false"/>
          <w:smallCaps w:val="false"/>
          <w:strike w:val="false"/>
          <w:dstrike w:val="false"/>
          <w:color w:val="auto"/>
          <w:sz w:val="24"/>
          <w:szCs w:val="24"/>
          <w:u w:val="none"/>
          <w:effect w:val="none"/>
        </w:rPr>
        <w:t>____</w:t>
      </w:r>
    </w:p>
    <w:p>
      <w:pPr>
        <w:pStyle w:val="TextBody"/>
        <w:spacing w:lineRule="auto" w:line="240" w:before="0" w:after="140"/>
        <w:rPr/>
      </w:pPr>
      <w:r>
        <w:rPr>
          <w:rFonts w:ascii="Arial" w:hAnsi="Arial"/>
          <w:color w:val="auto"/>
          <w:sz w:val="24"/>
          <w:szCs w:val="24"/>
        </w:rPr>
        <w:br/>
      </w:r>
    </w:p>
    <w:sectPr>
      <w:footerReference w:type="default" r:id="rId2"/>
      <w:type w:val="nextPage"/>
      <w:pgSz w:w="12240" w:h="15840"/>
      <w:pgMar w:left="1440" w:right="1440" w:header="0" w:top="1440" w:footer="1440" w:bottom="1999"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2</w:t>
    </w:r>
    <w:r>
      <w:rPr/>
      <w:fldChar w:fldCharType="end"/>
    </w:r>
  </w:p>
</w:ftr>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US"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FrameContents">
    <w:name w:val="Frame Contents"/>
    <w:basedOn w:val="Normal"/>
    <w:qFormat/>
    <w:pPr/>
    <w:rPr/>
  </w:style>
  <w:style w:type="paragraph" w:styleId="Footer">
    <w:name w:val="Footer"/>
    <w:basedOn w:val="Normal"/>
    <w:pPr>
      <w:suppressLineNumbers/>
      <w:tabs>
        <w:tab w:val="clear" w:pos="709"/>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601</TotalTime>
  <Application>LibreOffice/6.2.8.2$Linux_X86_64 LibreOffice_project/20$Build-2</Application>
  <Pages>2</Pages>
  <Words>989</Words>
  <Characters>4974</Characters>
  <CharactersWithSpaces>5961</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2021-07-27T18:07:00Z</dcterms:created>
  <dc:creator/>
  <dc:description/>
  <dc:language>en-US</dc:language>
  <cp:lastModifiedBy/>
  <cp:lastPrinted>2021-08-05T16:40:38Z</cp:lastPrinted>
  <dcterms:modified xsi:type="dcterms:W3CDTF">2021-08-08T15:38:29Z</dcterms:modified>
  <cp:revision>41</cp:revision>
  <dc:subject/>
  <dc:title/>
</cp:coreProperties>
</file>